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5" w:name="X9443aa1c416f5e3799b4f8b9fa04380f4185ba4"/>
    <w:p>
      <w:pPr>
        <w:pStyle w:val="Heading2"/>
      </w:pPr>
      <w:r>
        <w:t xml:space="preserve">Część VI – Podsumowanie całości: człowiek, pamięć, natura i sens poezji Andrzeja Osiaka</w:t>
      </w:r>
    </w:p>
    <w:p>
      <w:pPr>
        <w:pStyle w:val="FirstParagraph"/>
      </w:pPr>
      <w:r>
        <w:t xml:space="preserve">Poezja Andrzeja Osiaka tworzy spójny obraz człowieka zanurzonego w świecie doświadczeń, pamięci i refleksji. Jej głównym bohaterem jest człowiek — nie jako abstrakcyjna idea, lecz jako konkretna osoba przeżywająca codzienność, spotkanie z drugim człowiekiem, kontakt z naturą oraz konfrontację z historią.</w:t>
      </w:r>
    </w:p>
    <w:p>
      <w:pPr>
        <w:pStyle w:val="BodyText"/>
      </w:pPr>
      <w:r>
        <w:t xml:space="preserve">Najważniejszą wartością tej twórczości pozostaje humanizm. Nie jest on jednak wyrażany poprzez wielkie deklaracje, lecz poprzez uważne spojrzenie na ludzkie życie. Człowiek jest pokazany jako istota wrażliwa, zdolna do dobra, współczucia i odpowiedzialności.</w:t>
      </w:r>
    </w:p>
    <w:bookmarkStart w:id="9" w:name="człowiek-w-codzienności"/>
    <w:p>
      <w:pPr>
        <w:pStyle w:val="Heading3"/>
      </w:pPr>
      <w:r>
        <w:t xml:space="preserve">Człowiek w codzienności</w:t>
      </w:r>
    </w:p>
    <w:p>
      <w:pPr>
        <w:pStyle w:val="FirstParagraph"/>
      </w:pPr>
      <w:r>
        <w:t xml:space="preserve">Pierwszy wymiar tej poezji związany jest ze zwykłym doświadczeniem życia. Osiak pokazuje, że znaczenie mogą mieć pozornie niewielkie chwile: rozmowa, gest, wspomnienie, spojrzenie, obecność drugiej osoby.</w:t>
      </w:r>
    </w:p>
    <w:p>
      <w:pPr>
        <w:pStyle w:val="BodyText"/>
      </w:pPr>
      <w:r>
        <w:t xml:space="preserve">Codzienność nie jest przedstawiona jako coś banalnego. Przeciwnie — staje się miejscem odkrywania wartości. To właśnie w prostych sytuacjach ujawniają się najważniejsze cechy człowieka: zdolność kochania, pamiętania i budowania więzi.</w:t>
      </w:r>
    </w:p>
    <w:bookmarkEnd w:id="9"/>
    <w:bookmarkStart w:id="10" w:name="człowiek-wobec-historii"/>
    <w:p>
      <w:pPr>
        <w:pStyle w:val="Heading3"/>
      </w:pPr>
      <w:r>
        <w:t xml:space="preserve">Człowiek wobec historii</w:t>
      </w:r>
    </w:p>
    <w:p>
      <w:pPr>
        <w:pStyle w:val="FirstParagraph"/>
      </w:pPr>
      <w:r>
        <w:t xml:space="preserve">Drugim ważnym wymiarem jest pamięć historyczna. Wiersze związane z wojną, partyzantką i regionem kieleckim pokazują, że historia nie może być oderwana od ludzkiego cierpienia i indywidualnych losów.</w:t>
      </w:r>
    </w:p>
    <w:p>
      <w:pPr>
        <w:pStyle w:val="BodyText"/>
      </w:pPr>
      <w:r>
        <w:t xml:space="preserve">Poeta przypomina o tych, którzy znaleźli się w sytuacjach granicznych, wymagających odwagi i poświęcenia. Jednocześnie unika przedstawiania historii wyłącznie jako zbioru wydarzeń — najważniejszy pozostaje człowiek, jego wybory i moralna odpowiedzialność.</w:t>
      </w:r>
    </w:p>
    <w:p>
      <w:pPr>
        <w:pStyle w:val="BodyText"/>
      </w:pPr>
      <w:r>
        <w:t xml:space="preserve">Sprzeciw wobec przemocy staje się jednym z najważniejszych przesłań tej poezji. Słowo „Nie” oznacza obronę człowieczeństwa, odrzucenie nienawiści i pamięć o ofiarach.</w:t>
      </w:r>
    </w:p>
    <w:bookmarkEnd w:id="10"/>
    <w:bookmarkStart w:id="11" w:name="człowiek-wobec-natury"/>
    <w:p>
      <w:pPr>
        <w:pStyle w:val="Heading3"/>
      </w:pPr>
      <w:r>
        <w:t xml:space="preserve">Człowiek wobec natury</w:t>
      </w:r>
    </w:p>
    <w:p>
      <w:pPr>
        <w:pStyle w:val="FirstParagraph"/>
      </w:pPr>
      <w:r>
        <w:t xml:space="preserve">Trzecim wymiarem jest relacja z przyrodą. Góry, lasy, światło, cisza i zmieniające się pory roku tworzą nie tylko krajobraz, lecz także przestrzeń duchowego doświadczenia.</w:t>
      </w:r>
    </w:p>
    <w:p>
      <w:pPr>
        <w:pStyle w:val="BodyText"/>
      </w:pPr>
      <w:r>
        <w:t xml:space="preserve">Natura w poezji Osiaka jest partnerem rozmowy. Uczy pokory, cierpliwości i uważności. Człowiek nie stoi ponad światem przyrody, ale jest jego częścią.</w:t>
      </w:r>
    </w:p>
    <w:p>
      <w:pPr>
        <w:pStyle w:val="BodyText"/>
      </w:pPr>
      <w:r>
        <w:t xml:space="preserve">Szczególnie ważny staje się motyw ciszy. Cisza pozwala zatrzymać się w świecie pełnym pośpiechu i odnaleźć głębszy wymiar własnego istnienia.</w:t>
      </w:r>
    </w:p>
    <w:bookmarkEnd w:id="11"/>
    <w:bookmarkStart w:id="12" w:name="poezja-jako-pamięć-i-świadectwo"/>
    <w:p>
      <w:pPr>
        <w:pStyle w:val="Heading3"/>
      </w:pPr>
      <w:r>
        <w:t xml:space="preserve">Poezja jako pamięć i świadectwo</w:t>
      </w:r>
    </w:p>
    <w:p>
      <w:pPr>
        <w:pStyle w:val="FirstParagraph"/>
      </w:pPr>
      <w:r>
        <w:t xml:space="preserve">Twórczość Andrzeja Osiaka można odczytać jako próbę zachowania śladów. Są to ślady ludzi, miejsc, wydarzeń i chwil, które mogłyby zostać zapomniane.</w:t>
      </w:r>
    </w:p>
    <w:p>
      <w:pPr>
        <w:pStyle w:val="BodyText"/>
      </w:pPr>
      <w:r>
        <w:t xml:space="preserve">Wiersz pełni funkcję pamięci — przechowuje doświadczenia jednostki, ale jednocześnie otwiera je na wymiar uniwersalny. Osobiste przeżycie może stać się doświadczeniem wspólnym dla wielu odbiorców.</w:t>
      </w:r>
    </w:p>
    <w:bookmarkEnd w:id="12"/>
    <w:bookmarkStart w:id="13" w:name="miejsce-w-poezji-współczesnej"/>
    <w:p>
      <w:pPr>
        <w:pStyle w:val="Heading3"/>
      </w:pPr>
      <w:r>
        <w:t xml:space="preserve">Miejsce w poezji współczesnej</w:t>
      </w:r>
    </w:p>
    <w:p>
      <w:pPr>
        <w:pStyle w:val="FirstParagraph"/>
      </w:pPr>
      <w:r>
        <w:t xml:space="preserve">Poezja Andrzeja Osiaka wpisuje się w nurt współczesnej liryki refleksyjnej. Łączy minimalizm, zainteresowanie codziennością, symbolikę natury oraz pytania egzystencjalne.</w:t>
      </w:r>
    </w:p>
    <w:p>
      <w:pPr>
        <w:pStyle w:val="BodyText"/>
      </w:pPr>
      <w:r>
        <w:t xml:space="preserve">Jej charakterystyczną cechą jest połączenie prostoty i głębi. Autor nie poszukuje skomplikowanych konstrukcji, lecz stara się odnaleźć znaczenie w tym, co bliskie i dostępne każdemu człowiekowi.</w:t>
      </w:r>
    </w:p>
    <w:bookmarkEnd w:id="13"/>
    <w:bookmarkStart w:id="14" w:name="zakończenie"/>
    <w:p>
      <w:pPr>
        <w:pStyle w:val="Heading3"/>
      </w:pPr>
      <w:r>
        <w:t xml:space="preserve">Zakończenie</w:t>
      </w:r>
    </w:p>
    <w:p>
      <w:pPr>
        <w:pStyle w:val="FirstParagraph"/>
      </w:pPr>
      <w:r>
        <w:t xml:space="preserve">Całość twórczości Andrzeja Osiaka można odczytać jako poetycką opowieść o człowieku szukającym sensu w świecie zmian, przemijania i niepewności.</w:t>
      </w:r>
    </w:p>
    <w:p>
      <w:pPr>
        <w:pStyle w:val="BodyText"/>
      </w:pPr>
      <w:r>
        <w:t xml:space="preserve">Jest to poezja, w której spotykają się cztery podstawowe przestrzenie:</w:t>
      </w:r>
    </w:p>
    <w:p>
      <w:pPr>
        <w:pStyle w:val="Compact"/>
        <w:numPr>
          <w:ilvl w:val="0"/>
          <w:numId w:val="1001"/>
        </w:numPr>
      </w:pPr>
      <w:r>
        <w:t xml:space="preserve">człowiek i jego codzienność,</w:t>
      </w:r>
    </w:p>
    <w:p>
      <w:pPr>
        <w:pStyle w:val="Compact"/>
        <w:numPr>
          <w:ilvl w:val="0"/>
          <w:numId w:val="1001"/>
        </w:numPr>
      </w:pPr>
      <w:r>
        <w:t xml:space="preserve">człowiek i historia,</w:t>
      </w:r>
    </w:p>
    <w:p>
      <w:pPr>
        <w:pStyle w:val="Compact"/>
        <w:numPr>
          <w:ilvl w:val="0"/>
          <w:numId w:val="1001"/>
        </w:numPr>
      </w:pPr>
      <w:r>
        <w:t xml:space="preserve">człowiek i natura,</w:t>
      </w:r>
    </w:p>
    <w:p>
      <w:pPr>
        <w:pStyle w:val="Compact"/>
        <w:numPr>
          <w:ilvl w:val="0"/>
          <w:numId w:val="1001"/>
        </w:numPr>
      </w:pPr>
      <w:r>
        <w:t xml:space="preserve">człowiek wobec wartości.</w:t>
      </w:r>
    </w:p>
    <w:p>
      <w:pPr>
        <w:pStyle w:val="FirstParagraph"/>
      </w:pPr>
      <w:r>
        <w:t xml:space="preserve">Jej główne przesłanie można sprowadzić do przekonania, że mimo trudności i przemijania najważniejsze pozostają: pamięć, empatia, solidarność i zdolność dostrzegania dobra.</w:t>
      </w:r>
    </w:p>
    <w:p>
      <w:pPr>
        <w:pStyle w:val="BodyText"/>
      </w:pPr>
      <w:r>
        <w:t xml:space="preserve">W tym sensie poezja Andrzeja Osiaka jest zapisem drogi człowieka — drogi prowadzącej od doświadczenia do refleksji, od pamięci do zrozumienia, od ciszy do słowa.</w:t>
      </w:r>
    </w:p>
    <w:bookmarkEnd w:id="14"/>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